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FE6A4" w14:textId="4BCA3353" w:rsidR="00F13943" w:rsidRDefault="00F13943"/>
    <w:p w14:paraId="271FE7B2" w14:textId="0E086AC3" w:rsidR="00E81370" w:rsidRDefault="00E81370"/>
    <w:p w14:paraId="73F47F2C" w14:textId="5F35859D" w:rsidR="00E81370" w:rsidRDefault="00500A3F">
      <w:hyperlink r:id="rId7" w:history="1">
        <w:r w:rsidR="00E81370" w:rsidRPr="00BC2AD4">
          <w:rPr>
            <w:rStyle w:val="Hipervnculo"/>
          </w:rPr>
          <w:t>https://escuelasdesarrollosostenible.org/wp-content/uploads/2020/11/DIFERENCIAS-Castellano.pdf</w:t>
        </w:r>
      </w:hyperlink>
    </w:p>
    <w:p w14:paraId="6F88A9BD" w14:textId="2353B373" w:rsidR="00E81370" w:rsidRDefault="00E81370"/>
    <w:p w14:paraId="5D180D54" w14:textId="77777777" w:rsidR="00E81370" w:rsidRDefault="00E81370"/>
    <w:p w14:paraId="54858E42" w14:textId="77777777" w:rsidR="00E81370" w:rsidRPr="00E81370" w:rsidRDefault="00E81370" w:rsidP="00E8137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81370">
        <w:rPr>
          <w:rFonts w:ascii="Times New Roman" w:eastAsia="Times New Roman" w:hAnsi="Times New Roman" w:cs="Times New Roman"/>
          <w:b/>
          <w:bCs/>
          <w:sz w:val="36"/>
          <w:szCs w:val="36"/>
        </w:rPr>
        <w:t>Encuentra las diferencias</w:t>
      </w:r>
    </w:p>
    <w:p w14:paraId="3E234896" w14:textId="77777777" w:rsidR="00E81370" w:rsidRPr="00E81370" w:rsidRDefault="00E81370" w:rsidP="00E813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1370">
        <w:rPr>
          <w:rFonts w:ascii="Times New Roman" w:eastAsia="Times New Roman" w:hAnsi="Times New Roman" w:cs="Times New Roman"/>
          <w:sz w:val="24"/>
          <w:szCs w:val="24"/>
        </w:rPr>
        <w:t xml:space="preserve">Esta </w:t>
      </w:r>
      <w:hyperlink r:id="rId8" w:tgtFrame="_blank" w:history="1">
        <w:r w:rsidRPr="00E813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dinámica</w:t>
        </w:r>
      </w:hyperlink>
      <w:r w:rsidRPr="00E81370">
        <w:rPr>
          <w:rFonts w:ascii="Times New Roman" w:eastAsia="Times New Roman" w:hAnsi="Times New Roman" w:cs="Times New Roman"/>
          <w:sz w:val="24"/>
          <w:szCs w:val="24"/>
        </w:rPr>
        <w:t xml:space="preserve"> se basa en un juego compuesto por diferentes imágenes que representan una misma realidad pero vista desde dos perspectivas diferentes. Por ejemplo, unas zapatillas nuevas de una marca famosa frente a unas rotas y totalmente sucias; o dos imágenes con una autopista de un país desarrollado y una camino de tierra lleno de baches. El objetivo es que el alumnado debata sobre las diferencias que existen entre dichas fotografías y las relacionen con los distintos ODS.</w:t>
      </w:r>
    </w:p>
    <w:p w14:paraId="16B7C54A" w14:textId="1CF93EF3" w:rsidR="00E81370" w:rsidRDefault="00E81370"/>
    <w:p w14:paraId="4FBD7B9F" w14:textId="77777777" w:rsidR="00C77C79" w:rsidRPr="00171259" w:rsidRDefault="00C77C79" w:rsidP="00C77C79">
      <w:pPr>
        <w:rPr>
          <w:rFonts w:cstheme="minorHAnsi"/>
          <w:sz w:val="28"/>
          <w:szCs w:val="28"/>
        </w:rPr>
      </w:pPr>
      <w:r w:rsidRPr="00171259">
        <w:rPr>
          <w:rFonts w:cstheme="minorHAnsi"/>
          <w:sz w:val="28"/>
          <w:szCs w:val="28"/>
        </w:rPr>
        <w:t xml:space="preserve">ODS relacionados: </w:t>
      </w:r>
    </w:p>
    <w:p w14:paraId="0F52FAE5" w14:textId="70E67555" w:rsidR="00C77C79" w:rsidRDefault="00C77C79" w:rsidP="00C77C79">
      <w:pPr>
        <w:pStyle w:val="Prrafodelist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6 Agua limpia y saneamiento</w:t>
      </w:r>
    </w:p>
    <w:p w14:paraId="54302D26" w14:textId="070EED32" w:rsidR="00C77C79" w:rsidRDefault="00C77C79" w:rsidP="00C77C79">
      <w:pPr>
        <w:pStyle w:val="Prrafodelist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4 Educación de calidad</w:t>
      </w:r>
    </w:p>
    <w:p w14:paraId="62AE5295" w14:textId="443A371F" w:rsidR="00C77C79" w:rsidRDefault="00C77C79" w:rsidP="00C77C79">
      <w:pPr>
        <w:pStyle w:val="Prrafodelist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8 Trabajo decente y crecimiento económico</w:t>
      </w:r>
    </w:p>
    <w:p w14:paraId="50458576" w14:textId="77777777" w:rsidR="00C77C79" w:rsidRDefault="00C77C79" w:rsidP="00C77C79">
      <w:pPr>
        <w:pStyle w:val="Prrafodelista"/>
        <w:numPr>
          <w:ilvl w:val="0"/>
          <w:numId w:val="1"/>
        </w:numPr>
        <w:rPr>
          <w:rFonts w:cstheme="minorHAnsi"/>
        </w:rPr>
      </w:pPr>
      <w:r w:rsidRPr="00171259">
        <w:rPr>
          <w:rFonts w:cstheme="minorHAnsi"/>
        </w:rPr>
        <w:t>10 Reducción de las desigualdades</w:t>
      </w:r>
    </w:p>
    <w:p w14:paraId="08618738" w14:textId="740383CA" w:rsidR="00C77C79" w:rsidRDefault="00C77C79" w:rsidP="00C77C79">
      <w:pPr>
        <w:pStyle w:val="Prrafodelist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11 Ciudades y comunidades sostenibles</w:t>
      </w:r>
    </w:p>
    <w:p w14:paraId="45E3D34C" w14:textId="0A04156D" w:rsidR="00C77C79" w:rsidRPr="00171259" w:rsidRDefault="00C77C79" w:rsidP="00C77C79">
      <w:pPr>
        <w:pStyle w:val="Prrafodelist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13 Acción por el agua</w:t>
      </w:r>
    </w:p>
    <w:p w14:paraId="20F0C4E0" w14:textId="77777777" w:rsidR="00C77C79" w:rsidRDefault="00C77C79"/>
    <w:sectPr w:rsidR="00C77C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5E943" w14:textId="77777777" w:rsidR="00DF0F47" w:rsidRDefault="00DF0F47" w:rsidP="00E81370">
      <w:pPr>
        <w:spacing w:after="0" w:line="240" w:lineRule="auto"/>
      </w:pPr>
      <w:r>
        <w:separator/>
      </w:r>
    </w:p>
  </w:endnote>
  <w:endnote w:type="continuationSeparator" w:id="0">
    <w:p w14:paraId="524FBBA4" w14:textId="77777777" w:rsidR="00DF0F47" w:rsidRDefault="00DF0F47" w:rsidP="00E8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2536C" w14:textId="77777777" w:rsidR="00DF0F47" w:rsidRDefault="00DF0F47" w:rsidP="00E81370">
      <w:pPr>
        <w:spacing w:after="0" w:line="240" w:lineRule="auto"/>
      </w:pPr>
      <w:r>
        <w:separator/>
      </w:r>
    </w:p>
  </w:footnote>
  <w:footnote w:type="continuationSeparator" w:id="0">
    <w:p w14:paraId="3B19ECFF" w14:textId="77777777" w:rsidR="00DF0F47" w:rsidRDefault="00DF0F47" w:rsidP="00E81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513F9"/>
    <w:multiLevelType w:val="hybridMultilevel"/>
    <w:tmpl w:val="D89C6CC6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63191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7E6"/>
    <w:rsid w:val="00500A3F"/>
    <w:rsid w:val="00722753"/>
    <w:rsid w:val="008F57E6"/>
    <w:rsid w:val="00C77C79"/>
    <w:rsid w:val="00DF0F47"/>
    <w:rsid w:val="00E81370"/>
    <w:rsid w:val="00F1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8E7BA60"/>
  <w15:chartTrackingRefBased/>
  <w15:docId w15:val="{63B60BFC-DAA7-4789-A563-810D958F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E813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1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81370"/>
  </w:style>
  <w:style w:type="paragraph" w:styleId="Piedepgina">
    <w:name w:val="footer"/>
    <w:basedOn w:val="Normal"/>
    <w:link w:val="PiedepginaCar"/>
    <w:uiPriority w:val="99"/>
    <w:unhideWhenUsed/>
    <w:rsid w:val="00E813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1370"/>
  </w:style>
  <w:style w:type="character" w:customStyle="1" w:styleId="Ttulo2Car">
    <w:name w:val="Título 2 Car"/>
    <w:basedOn w:val="Fuentedeprrafopredeter"/>
    <w:link w:val="Ttulo2"/>
    <w:uiPriority w:val="9"/>
    <w:rsid w:val="00E8137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81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E81370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1370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C77C7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uelasdesarrollosostenible.org/wp-content/uploads/2020/11/DIFERENCIAS-Castellano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scuelasdesarrollosostenible.org/wp-content/uploads/2020/11/DIFERENCIAS-Castellano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Usuario1</dc:creator>
  <cp:keywords/>
  <dc:description/>
  <cp:lastModifiedBy>jamdavila69@gmail.com</cp:lastModifiedBy>
  <cp:revision>5</cp:revision>
  <dcterms:created xsi:type="dcterms:W3CDTF">2022-09-12T08:27:00Z</dcterms:created>
  <dcterms:modified xsi:type="dcterms:W3CDTF">2022-09-13T17:40:00Z</dcterms:modified>
</cp:coreProperties>
</file>